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46FA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F46FA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46FA7">
        <w:rPr>
          <w:rFonts w:ascii="Century" w:hAnsi="Century"/>
          <w:b/>
          <w:sz w:val="24"/>
          <w:szCs w:val="24"/>
        </w:rPr>
        <w:t>Іваночко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46FA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46FA7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46FA7">
        <w:rPr>
          <w:rFonts w:ascii="Century" w:hAnsi="Century"/>
          <w:sz w:val="24"/>
          <w:szCs w:val="24"/>
        </w:rPr>
        <w:t>Іваночко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6FA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46FA7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46FA7">
        <w:rPr>
          <w:rFonts w:ascii="Century" w:hAnsi="Century"/>
          <w:bCs/>
          <w:sz w:val="24"/>
          <w:szCs w:val="24"/>
        </w:rPr>
        <w:t>Іваночко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46F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46FA7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46FA7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46FA7">
        <w:rPr>
          <w:rFonts w:ascii="Century" w:hAnsi="Century"/>
          <w:bCs/>
          <w:sz w:val="24"/>
          <w:szCs w:val="24"/>
        </w:rPr>
        <w:t>Іваночко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6F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46FA7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46FA7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738" w:rsidRDefault="00724738" w:rsidP="00381483">
      <w:pPr>
        <w:spacing w:after="0" w:line="240" w:lineRule="auto"/>
      </w:pPr>
      <w:r>
        <w:separator/>
      </w:r>
    </w:p>
  </w:endnote>
  <w:endnote w:type="continuationSeparator" w:id="0">
    <w:p w:rsidR="00724738" w:rsidRDefault="007247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738" w:rsidRDefault="00724738" w:rsidP="00381483">
      <w:pPr>
        <w:spacing w:after="0" w:line="240" w:lineRule="auto"/>
      </w:pPr>
      <w:r>
        <w:separator/>
      </w:r>
    </w:p>
  </w:footnote>
  <w:footnote w:type="continuationSeparator" w:id="0">
    <w:p w:rsidR="00724738" w:rsidRDefault="007247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A7EE0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24738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46FA7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FD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